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39F" w:rsidRPr="0091139F" w:rsidRDefault="0091139F" w:rsidP="009113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ar-SA"/>
        </w:rPr>
      </w:pPr>
      <w:r w:rsidRPr="0091139F">
        <w:rPr>
          <w:rFonts w:ascii="Times New Roman" w:eastAsia="Times New Roman" w:hAnsi="Times New Roman" w:cs="Times New Roman"/>
          <w:b/>
          <w:caps/>
          <w:lang w:eastAsia="ar-SA"/>
        </w:rPr>
        <w:t xml:space="preserve">Vállalkozási </w:t>
      </w:r>
      <w:r w:rsidR="00D11602">
        <w:rPr>
          <w:rFonts w:ascii="Times New Roman" w:eastAsia="Times New Roman" w:hAnsi="Times New Roman" w:cs="Times New Roman"/>
          <w:b/>
          <w:caps/>
          <w:lang w:eastAsia="ar-SA"/>
        </w:rPr>
        <w:t>KERET</w:t>
      </w:r>
      <w:r w:rsidRPr="0091139F">
        <w:rPr>
          <w:rFonts w:ascii="Times New Roman" w:eastAsia="Times New Roman" w:hAnsi="Times New Roman" w:cs="Times New Roman"/>
          <w:b/>
          <w:caps/>
          <w:lang w:eastAsia="ar-SA"/>
        </w:rPr>
        <w:t>szerződés</w:t>
      </w:r>
    </w:p>
    <w:p w:rsidR="0091139F" w:rsidRPr="0091139F" w:rsidRDefault="0091139F" w:rsidP="009113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D11602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lang w:eastAsia="ar-SA"/>
        </w:rPr>
        <w:t>amely</w:t>
      </w:r>
      <w:proofErr w:type="gramEnd"/>
      <w:r>
        <w:rPr>
          <w:rFonts w:ascii="Times New Roman" w:eastAsia="Times New Roman" w:hAnsi="Times New Roman" w:cs="Times New Roman"/>
          <w:lang w:eastAsia="ar-SA"/>
        </w:rPr>
        <w:t xml:space="preserve"> létrejött egyrészről </w:t>
      </w:r>
      <w:r>
        <w:rPr>
          <w:rFonts w:ascii="Times New Roman" w:eastAsia="Times New Roman" w:hAnsi="Times New Roman" w:cs="Times New Roman"/>
          <w:lang w:eastAsia="ar-SA"/>
        </w:rPr>
        <w:tab/>
      </w:r>
      <w:r w:rsidR="0091139F" w:rsidRPr="0091139F">
        <w:rPr>
          <w:rFonts w:ascii="Times New Roman" w:eastAsia="Times New Roman" w:hAnsi="Times New Roman" w:cs="Times New Roman"/>
          <w:b/>
          <w:lang w:eastAsia="ar-SA"/>
        </w:rPr>
        <w:t>Budapest Főváros VII. kerület Erzsébetváros</w:t>
      </w:r>
      <w:r w:rsidR="0091139F" w:rsidRPr="0091139F">
        <w:rPr>
          <w:rFonts w:ascii="Times New Roman" w:eastAsia="Times New Roman" w:hAnsi="Times New Roman" w:cs="Times New Roman"/>
          <w:lang w:eastAsia="ar-SA"/>
        </w:rPr>
        <w:t xml:space="preserve"> </w:t>
      </w:r>
      <w:r w:rsidR="0091139F" w:rsidRPr="0091139F">
        <w:rPr>
          <w:rFonts w:ascii="Times New Roman" w:eastAsia="Times New Roman" w:hAnsi="Times New Roman" w:cs="Times New Roman"/>
          <w:b/>
          <w:lang w:eastAsia="ar-SA"/>
        </w:rPr>
        <w:t>Önkormányzata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Képviseli: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proofErr w:type="spellStart"/>
      <w:r w:rsidRPr="0091139F">
        <w:rPr>
          <w:rFonts w:ascii="Times New Roman" w:eastAsia="Times New Roman" w:hAnsi="Times New Roman" w:cs="Times New Roman"/>
          <w:b/>
          <w:lang w:eastAsia="ar-SA"/>
        </w:rPr>
        <w:t>Niedermüller</w:t>
      </w:r>
      <w:proofErr w:type="spellEnd"/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Péter polgármester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Székhely: 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1073 Budapest, Erzsébet krt. 6. 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Adószáma: 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15735708-2-42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KSH statisztikai számjele: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15735708-8411-321-01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91139F">
        <w:rPr>
          <w:rFonts w:ascii="Times New Roman" w:eastAsia="Times New Roman" w:hAnsi="Times New Roman" w:cs="Times New Roman"/>
          <w:lang w:eastAsia="ar-SA"/>
        </w:rPr>
        <w:t>mint</w:t>
      </w:r>
      <w:proofErr w:type="gramEnd"/>
      <w:r w:rsidRPr="0091139F">
        <w:rPr>
          <w:rFonts w:ascii="Times New Roman" w:eastAsia="Times New Roman" w:hAnsi="Times New Roman" w:cs="Times New Roman"/>
          <w:lang w:eastAsia="ar-SA"/>
        </w:rPr>
        <w:t xml:space="preserve"> megrendelő, a továbbiakban: 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Megrendelő,</w:t>
      </w:r>
    </w:p>
    <w:p w:rsidR="0091139F" w:rsidRPr="0091139F" w:rsidRDefault="0091139F" w:rsidP="0091139F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91139F">
        <w:rPr>
          <w:rFonts w:ascii="Times New Roman" w:eastAsia="Times New Roman" w:hAnsi="Times New Roman" w:cs="Times New Roman"/>
          <w:lang w:eastAsia="ar-SA"/>
        </w:rPr>
        <w:t>másrészről</w:t>
      </w:r>
      <w:proofErr w:type="gramEnd"/>
    </w:p>
    <w:p w:rsidR="0091139F" w:rsidRPr="0091139F" w:rsidRDefault="00D11602" w:rsidP="0091139F">
      <w:pPr>
        <w:suppressAutoHyphens/>
        <w:spacing w:after="0" w:line="240" w:lineRule="auto"/>
        <w:ind w:left="3120" w:hanging="3120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Cégnév:</w:t>
      </w:r>
      <w:r>
        <w:rPr>
          <w:rFonts w:ascii="Times New Roman" w:eastAsia="Times New Roman" w:hAnsi="Times New Roman" w:cs="Times New Roman"/>
          <w:lang w:eastAsia="ar-SA"/>
        </w:rPr>
        <w:tab/>
      </w:r>
      <w:r w:rsidR="0091139F" w:rsidRPr="0091139F">
        <w:rPr>
          <w:rFonts w:ascii="Times New Roman" w:eastAsia="Times New Roman" w:hAnsi="Times New Roman" w:cs="Times New Roman"/>
          <w:b/>
          <w:lang w:eastAsia="ar-SA"/>
        </w:rPr>
        <w:t>ENVIROAD-EU Aszfaltjavító Technológia Korlátolt Felelősségű Társaság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Képviselő: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proofErr w:type="spellStart"/>
      <w:r w:rsidRPr="0091139F">
        <w:rPr>
          <w:rFonts w:ascii="Times New Roman" w:eastAsia="Times New Roman" w:hAnsi="Times New Roman" w:cs="Times New Roman"/>
          <w:b/>
          <w:lang w:eastAsia="ar-SA"/>
        </w:rPr>
        <w:t>Ruga</w:t>
      </w:r>
      <w:proofErr w:type="spellEnd"/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György ügyvezető 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Székhely: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2120 Dunakeszi, Martinovics utca 14.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Cégjegyzékszám: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13-09-127526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Adószám: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14699823-2-13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Bankszámlaszám: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12021202-01156757-00100007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Számlavezető bank: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Raiffeisen Bank </w:t>
      </w:r>
      <w:proofErr w:type="spellStart"/>
      <w:r w:rsidRPr="0091139F">
        <w:rPr>
          <w:rFonts w:ascii="Times New Roman" w:eastAsia="Times New Roman" w:hAnsi="Times New Roman" w:cs="Times New Roman"/>
          <w:lang w:eastAsia="ar-SA"/>
        </w:rPr>
        <w:t>Zrt</w:t>
      </w:r>
      <w:proofErr w:type="spellEnd"/>
      <w:r w:rsidRPr="0091139F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Telefon: 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+36 30 356 8595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Telefax: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+36 27 548 356</w:t>
      </w:r>
    </w:p>
    <w:p w:rsidR="0091139F" w:rsidRPr="0091139F" w:rsidRDefault="0091139F" w:rsidP="0091139F">
      <w:pPr>
        <w:tabs>
          <w:tab w:val="left" w:pos="3119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E-mail cím: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hyperlink r:id="rId7" w:history="1">
        <w:r w:rsidRPr="0091139F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info@enviroad.eu</w:t>
        </w:r>
      </w:hyperlink>
      <w:r w:rsidRPr="0091139F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91139F">
        <w:rPr>
          <w:rFonts w:ascii="Times New Roman" w:eastAsia="Times New Roman" w:hAnsi="Times New Roman" w:cs="Times New Roman"/>
          <w:lang w:eastAsia="ar-SA"/>
        </w:rPr>
        <w:t>mint</w:t>
      </w:r>
      <w:proofErr w:type="gramEnd"/>
      <w:r w:rsidRPr="0091139F">
        <w:rPr>
          <w:rFonts w:ascii="Times New Roman" w:eastAsia="Times New Roman" w:hAnsi="Times New Roman" w:cs="Times New Roman"/>
          <w:lang w:eastAsia="ar-SA"/>
        </w:rPr>
        <w:t xml:space="preserve"> vállalkozó, a továbbiakban: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Vállalkozó,</w:t>
      </w:r>
    </w:p>
    <w:p w:rsidR="0091139F" w:rsidRPr="0091139F" w:rsidRDefault="0091139F" w:rsidP="0091139F">
      <w:pPr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91139F">
        <w:rPr>
          <w:rFonts w:ascii="Times New Roman" w:eastAsia="Times New Roman" w:hAnsi="Times New Roman" w:cs="Times New Roman"/>
          <w:lang w:eastAsia="ar-SA"/>
        </w:rPr>
        <w:t>együttesen</w:t>
      </w:r>
      <w:proofErr w:type="gramEnd"/>
      <w:r w:rsidRPr="0091139F">
        <w:rPr>
          <w:rFonts w:ascii="Times New Roman" w:eastAsia="Times New Roman" w:hAnsi="Times New Roman" w:cs="Times New Roman"/>
          <w:lang w:eastAsia="ar-SA"/>
        </w:rPr>
        <w:t xml:space="preserve"> a továbbiakban: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Felek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között, az alulírott napon és helyen, az alábbi feltételek szerint: 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1.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>A Szerződés tárgya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1.1.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 szerződés tárgya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Budapest Főváros VII. kerület Erzsébetváros Önkormányzatának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kezelésében lévő közutak és járdák burkolatának teherhordó szerkezetet nem érintő, kisfelületű aszfaltjavítási munkálatainak elvégzése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által,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egyedi megrendeléseiben meghatározottak szerint, </w:t>
      </w:r>
      <w:proofErr w:type="spellStart"/>
      <w:r w:rsidRPr="0091139F">
        <w:rPr>
          <w:rFonts w:ascii="Times New Roman" w:eastAsia="Times New Roman" w:hAnsi="Times New Roman" w:cs="Times New Roman"/>
          <w:b/>
          <w:lang w:eastAsia="ar-SA"/>
        </w:rPr>
        <w:t>Nu-phalt</w:t>
      </w:r>
      <w:proofErr w:type="spellEnd"/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technológiával,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a jelen szerződés mellékletében rögzített egységárak alapján. A szerződés mindkét fél által történő aláírásától a 2.1. pontban rögzített keretösszeg kimerítéséig, de legfeljebb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2024. december 31-ig tart.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1.2.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kötelezettséget vállal arra, hogy a szerződés szerinti munkálatokat a szerződés időtartama alatt I. osztályú minőségben, I. osztályú anyagok felhasználásával, az Útügyi Műszaki Előírásoknak, és valamennyi vonatkozó magyar állami szabvány előírásainak megfelelően végzi el. 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1.3.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az 1.1 pont szerinti aszfaltjavítási munkálatokat oly módon teljesíti, hogy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jelen szerződés 10.4. pontjában megjelölt kapcsolattartásra jogosult személy részéről elektronikus úton (e-mailben), vagy postai úton vagy kézbesítővel megküldött levélben, írásbeli megrendelésében felsorolt munkákat a kézhezvételtől számított 7 munkanapon belül megkezdi, a kezdéstől számított legkésőbb 12 nap alatt befejezi, és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részére a munkaterületet – rendeltetésszerű használatra kész állapotban – átadja. A fenti megrendelés átvételétől a munkaterület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részére átadásra kerül a teljesítés igazolás kiadásáig, aki a munkák idején az esetleges forgalomterelésről és a forgalmi helyzet-változás bejelentéséről köteles gondoskodni a </w:t>
      </w:r>
      <w:r w:rsidRPr="0091139F">
        <w:rPr>
          <w:rFonts w:ascii="Times New Roman" w:eastAsia="Times New Roman" w:hAnsi="Times New Roman" w:cs="Times New Roman"/>
          <w:u w:val="single"/>
          <w:lang w:eastAsia="ar-SA"/>
        </w:rPr>
        <w:t>bkk.info@bkk.hu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e-mail címen.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bejelentés elmulasztásáért felelősséggel tartozik.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1.4.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Amennyiben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munkálatokkal kapcsolatban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balesetveszély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elhárítását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is jelzi, úgy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Vállalkozó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köteles a balesetveszélyt 36 órán belül elhárítani.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Megrendelő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írásbeli megrendelésétől számított a 36. óra elteltével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felel az úthibából eredő esetleges károkért.</w:t>
      </w:r>
    </w:p>
    <w:p w:rsidR="0091139F" w:rsidRPr="0091139F" w:rsidRDefault="0091139F" w:rsidP="0091139F">
      <w:pPr>
        <w:suppressAutoHyphens/>
        <w:spacing w:after="24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lastRenderedPageBreak/>
        <w:t>1.5.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képviseletében az 1.3. pontban rögzített írásbeli megrendelésre a jelen szerződés mellékletében rögzített egységárakon, a jelen szerződés 2.1. pontjában rögzített keretösszeg erejéig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Megrendelő </w:t>
      </w:r>
      <w:r w:rsidRPr="0091139F">
        <w:rPr>
          <w:rFonts w:ascii="Times New Roman" w:eastAsia="Times New Roman" w:hAnsi="Times New Roman" w:cs="Times New Roman"/>
          <w:lang w:eastAsia="ar-SA"/>
        </w:rPr>
        <w:t>részéről a Városüzemeltetési Iroda mindenkori irodavezetője jogosult az elvégezendő munkák és azok helyszínének megjelölésével.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2.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Vállalkozási díj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A jelen szerződés tartama alatt rendelkezésre álló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keretösszeg: 5.000.000,- Ft + áfa, azaz ötmillió forint plusz általános forgalmi adó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. Az áfa elszámolása a mindenkori vonatkozó adótörvény szerint történik. </w:t>
      </w:r>
    </w:p>
    <w:p w:rsidR="0091139F" w:rsidRPr="0091139F" w:rsidRDefault="0091139F" w:rsidP="0091139F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Egységárak: a melléklet tartalmazza, a vállalkozó ajánlatának megfelelően.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2.3.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 mellékletben rögzített egységárak fix árak, amelyek magukban foglalják a munkafolyamatok, elvégzett munkák teljes körű költségeit, az időszaki piaci árváltozás költséghatásait, valamint a műszaki szükségszerűségből felmerülő esetleges többletmunkák költségeit is, továbbá a jelen szerződésben megjelölt, I. osztályú minőségű munkákra és építőanyagokra vonatkoznak. 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Fizetési és elszámolási feltételek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3.1.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Az elszámolás alapja a munka végzése során, a munkalapon rögzített ténylegesen elvégzett, megjavított felületek nagysága.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3.2.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jogosult az elvégzett munkákról számlát kiállítani, melynek alapja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részéről kijelölt személy által a munkalapokon és a teljesítésigazoláson aláírással elismert teljesítés.</w:t>
      </w: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3.3.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helyreállítási munkák ellenértékét utólag, az igazolt teljesítést követően benyújtott számla ellenében 30 napon belül utalja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Raiffeisen Bank </w:t>
      </w:r>
      <w:proofErr w:type="spellStart"/>
      <w:r w:rsidRPr="0091139F">
        <w:rPr>
          <w:rFonts w:ascii="Times New Roman" w:eastAsia="Times New Roman" w:hAnsi="Times New Roman" w:cs="Times New Roman"/>
          <w:b/>
          <w:lang w:eastAsia="ar-SA"/>
        </w:rPr>
        <w:t>Zrt-</w:t>
      </w:r>
      <w:r w:rsidRPr="0091139F">
        <w:rPr>
          <w:rFonts w:ascii="Times New Roman" w:eastAsia="Times New Roman" w:hAnsi="Times New Roman" w:cs="Times New Roman"/>
          <w:lang w:eastAsia="ar-SA"/>
        </w:rPr>
        <w:t>nél</w:t>
      </w:r>
      <w:proofErr w:type="spellEnd"/>
      <w:r w:rsidRPr="0091139F">
        <w:rPr>
          <w:rFonts w:ascii="Times New Roman" w:eastAsia="Times New Roman" w:hAnsi="Times New Roman" w:cs="Times New Roman"/>
          <w:lang w:eastAsia="ar-SA"/>
        </w:rPr>
        <w:t xml:space="preserve"> vezetett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12021202-01156757-00100007 </w:t>
      </w:r>
      <w:r w:rsidRPr="0091139F">
        <w:rPr>
          <w:rFonts w:ascii="Times New Roman" w:eastAsia="Times New Roman" w:hAnsi="Times New Roman" w:cs="Times New Roman"/>
          <w:lang w:eastAsia="ar-SA"/>
        </w:rPr>
        <w:t>számú számlájára.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Biztosítás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kijelenti, hogy tevékenységével összefüggő általános felelősségbiztosítással rendelkezik.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5.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>Kötbér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5.1.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késedelmesen teljesít, ha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91139F">
        <w:rPr>
          <w:rFonts w:ascii="Times New Roman" w:eastAsia="Times New Roman" w:hAnsi="Times New Roman" w:cs="Times New Roman"/>
          <w:b/>
          <w:lang w:eastAsia="ar-SA"/>
        </w:rPr>
        <w:t>a</w:t>
      </w:r>
      <w:proofErr w:type="gramEnd"/>
      <w:r w:rsidRPr="0091139F">
        <w:rPr>
          <w:rFonts w:ascii="Times New Roman" w:eastAsia="Times New Roman" w:hAnsi="Times New Roman" w:cs="Times New Roman"/>
          <w:b/>
          <w:lang w:eastAsia="ar-SA"/>
        </w:rPr>
        <w:t>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jelen szerződésben foglalt teljesítési határidő eredménytelenül eltelt,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b)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jelen szerződés 1.4. pontjában írott balesetveszély elhárítását 36 órán belül nem végzi el.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5.2.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késedelmes teljesítése esetén késedelembe esett munkaterületenként napi 10.000.- Ft késedelmi kötbért tartozik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részére megfizetni.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5.3.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 kötbér összegét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jogosult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számlájának terhére érvényesíteni, abból közvetlenül levonni.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5.4.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15 napot meghaladó késedelme esetén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jogosult a jelen szerződést –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szerződésszegése miatt – azonnali hatállyal felmondani.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5.5.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szerződésszegése esetén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kötbért meghaladó kárát is érvényesítheti.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6.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 xml:space="preserve">Hibás teljesítés 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6.1.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hibásan teljesít, ha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91139F">
        <w:rPr>
          <w:rFonts w:ascii="Times New Roman" w:eastAsia="Times New Roman" w:hAnsi="Times New Roman" w:cs="Times New Roman"/>
          <w:b/>
          <w:lang w:eastAsia="ar-SA"/>
        </w:rPr>
        <w:t>a</w:t>
      </w:r>
      <w:proofErr w:type="gramEnd"/>
      <w:r w:rsidRPr="0091139F">
        <w:rPr>
          <w:rFonts w:ascii="Times New Roman" w:eastAsia="Times New Roman" w:hAnsi="Times New Roman" w:cs="Times New Roman"/>
          <w:b/>
          <w:lang w:eastAsia="ar-SA"/>
        </w:rPr>
        <w:t>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az általa alkalmazott anyag minősége és/vagy a beépítés módja nem felel meg a munkafolyamatok technológiai leírásában foglaltaknak, illetve az I. osztályú minőségi követelményeknek,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lastRenderedPageBreak/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b)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fenntartási munkákat nem az Útügyi Műszaki Előírásoknak, vagy a vonatkozó szabványok előírásainak megfelelően végzi el.</w:t>
      </w:r>
    </w:p>
    <w:p w:rsidR="0091139F" w:rsidRPr="0091139F" w:rsidRDefault="0091139F" w:rsidP="0091139F">
      <w:pPr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6.2.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hibás vagy hiányos teljesítése esetén a hiba felfedezése után 36 órán belül a munkalapon történő bejegyzés után köteles kifogásait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Vállalkozóval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közölni, és egyidejűleg – 36 órás határidő kitűzésével – írásban felszólítani a kijavításra.</w:t>
      </w: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6.2.1.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az írásbeli felszólítást követően 24 órán belül köteles helyszíni szemlét tartani, az eljárásról a munkalapon feljegyzést készíteni.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munkalapon köteles nyilatkozni arról, hogy a hibás teljesítés miatti felelősségét elismeri-e vagy sem, valamint, hogy a kitűzött határidő alatt a szükséges javításokat elvégzi-e, vagy attól elzárkózik.</w:t>
      </w: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6.2.2.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Amennyiben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kitűzött határidőre a javítást nem vállalja, vagy nem szünteti meg a hibás teljesítést, úgy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jogosult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költségére a munkát mással kijavíttatni, továbbá jelen szerződést azonnali hatállyal felmondani.</w:t>
      </w: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6.2.3.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kijavításig az ellenszolgáltatás arányos részét – jelen szerződésben írott egységárának figyelembevételével – visszatarthatja.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jogosult a visszatartott részt a kijavíttatásra fordítani, jogosult továbbá a kijavíttatás visszatartáson felüli részét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számlájából közvetlenül levonni.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7.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>A szerződés megszűnésének esetei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7.1.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 a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szerződésszegése miatt azonnali hatályú felmondással élhet:</w:t>
      </w:r>
    </w:p>
    <w:p w:rsidR="0091139F" w:rsidRPr="0091139F" w:rsidRDefault="0091139F" w:rsidP="0091139F">
      <w:p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91139F">
        <w:rPr>
          <w:rFonts w:ascii="Times New Roman" w:eastAsia="Times New Roman" w:hAnsi="Times New Roman" w:cs="Times New Roman"/>
          <w:b/>
          <w:lang w:eastAsia="ar-SA"/>
        </w:rPr>
        <w:t>a</w:t>
      </w:r>
      <w:proofErr w:type="gramEnd"/>
      <w:r w:rsidRPr="0091139F">
        <w:rPr>
          <w:rFonts w:ascii="Times New Roman" w:eastAsia="Times New Roman" w:hAnsi="Times New Roman" w:cs="Times New Roman"/>
          <w:b/>
          <w:lang w:eastAsia="ar-SA"/>
        </w:rPr>
        <w:t>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amennyiben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késedelme az írásbeli megrendelés kézbesítésétől számított 15 napot meghaladja (5.4. pont),</w:t>
      </w:r>
    </w:p>
    <w:p w:rsidR="0091139F" w:rsidRPr="0091139F" w:rsidRDefault="0091139F" w:rsidP="0091139F">
      <w:p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b)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amennyiben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 a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Megrendelőnek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írásbeli felszólítását követően hibás teljesítését nem javítja ki (6.2.2. pont),</w:t>
      </w:r>
    </w:p>
    <w:p w:rsidR="0091139F" w:rsidRPr="0091139F" w:rsidRDefault="0091139F" w:rsidP="0091139F">
      <w:p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c)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felelősségbiztosítását nem tartja fenn folyamatosan, </w:t>
      </w:r>
    </w:p>
    <w:p w:rsidR="0091139F" w:rsidRPr="0091139F" w:rsidRDefault="0091139F" w:rsidP="0091139F">
      <w:p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d)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ellen csőd-, felszámolási-, vagy végelszámolási eljárás indul.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7.2.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Megrendelő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a jelen szerződés 7.1. a) és b) pontja szerinti azonnali hatályú felmondása esetén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500.000.- Ft meghiúsulási kötbért tartozik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részére megfizetni. Amennyiben a Megrendelő a Vállalkozó késedelme miatt mondja fel a szerződést, úgy a Megrendelőt megilleti a felmondás közléséig terjedő időtartamra számított késedelmi kötbér is.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7.3.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azonnali hatállyal felmondhatja a szerződést, ha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vállalkozási díj megfizetésével 30 napon túli késedelembe esik, és a díjat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írásbeli felszólítása ellenére – az abban foglalt teljesítési határidő alatt – sem fizeti meg.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Nem minősül megrendelői fizetési késedelemnek és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részére nem alapoz meg azonnali felmondási okot, ha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jelen szerződés alapján a Vállalkozói díj terhére visszatartást, levonást hajt végre.</w:t>
      </w: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7.4.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A Vállalkozó és a Megrendelő mentesül a hibás teljesítés szankciói alól vis maior esetén, illetőleg bármelyik fél akkor, ha a késedelem a másik félnek felróható, vagy a másik fél működési körébe tartozó ok miatt következik be.</w:t>
      </w:r>
    </w:p>
    <w:p w:rsidR="0091139F" w:rsidRPr="0091139F" w:rsidRDefault="0091139F" w:rsidP="0091139F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Ha vis maior esemény jön létre,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Vállalkozó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köteles haladéktalanul írásban értesíteni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Megrendelőt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vis maior helyzetről, annak okáról és várható időtartamáról, valamint haladéktalanul intézkednie kell a kármegelőzés, kárenyhítés érdekében.</w:t>
      </w:r>
    </w:p>
    <w:p w:rsidR="0091139F" w:rsidRPr="0091139F" w:rsidRDefault="0091139F" w:rsidP="0091139F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Vállalkozónak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haladéktalanul értesítenie kell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Megrendelőt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 vis maior események megszűnéséről is.</w:t>
      </w:r>
    </w:p>
    <w:p w:rsidR="0091139F" w:rsidRPr="0091139F" w:rsidRDefault="0091139F" w:rsidP="0091139F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Ha a vis maior esemény miatt a teljesítés lehetetlenné válik, bármelyik fél kezdeményezésére a felek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Vállalkozási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szerződés feltételeit újratárgyalják.</w:t>
      </w:r>
    </w:p>
    <w:p w:rsid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11602" w:rsidRDefault="00D11602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D11602" w:rsidRDefault="00D11602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11602" w:rsidRPr="0091139F" w:rsidRDefault="00D11602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lastRenderedPageBreak/>
        <w:t>8.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>Jótállás, szavatosság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8.1.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jótállási és szavatossági kötelezettségére a mindenkor hatályos jogszabályok az irányadóak.</w:t>
      </w:r>
    </w:p>
    <w:p w:rsidR="0091139F" w:rsidRPr="0091139F" w:rsidRDefault="0091139F" w:rsidP="0091139F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8.2.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A garanciális kötelezettség nem terjed ki a javított terület pályaszerkezeti alaphibájára visszavezethetően ismételten létrejövő útburkolati hibákra, a pályaszerkezeti hiba észlelését a javítási munkák megkezdése előtt kell a Megrendelő felé jelezni egyéb technológia igénybevétele céljából.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9.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Titoktartás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91139F">
        <w:rPr>
          <w:rFonts w:ascii="Times New Roman" w:eastAsia="Times New Roman" w:hAnsi="Times New Roman" w:cs="Times New Roman"/>
          <w:lang w:eastAsia="hu-HU"/>
        </w:rPr>
        <w:t xml:space="preserve">Felek megállapodnak, hogy a jelen szerződés teljesítésével összefüggésben tudomásukra jutott üzleti és egyéb titkot, információt kötelesek bizalmasan kezelni, azokat kizárólag a szerződés teljesítéséhez használhatják fel. </w:t>
      </w:r>
      <w:r w:rsidRPr="0091139F">
        <w:rPr>
          <w:rFonts w:ascii="Times New Roman" w:eastAsia="Times New Roman" w:hAnsi="Times New Roman" w:cs="Times New Roman"/>
          <w:b/>
          <w:lang w:eastAsia="hu-HU"/>
        </w:rPr>
        <w:t>Vállalkozó</w:t>
      </w:r>
      <w:r w:rsidRPr="0091139F">
        <w:rPr>
          <w:rFonts w:ascii="Times New Roman" w:eastAsia="Times New Roman" w:hAnsi="Times New Roman" w:cs="Times New Roman"/>
          <w:lang w:eastAsia="hu-HU"/>
        </w:rPr>
        <w:t xml:space="preserve"> részéről - jelen szerződés alapján - bizalmas információnak minősülnek különösen az általa alkalmazott technológiai eszközökre, anyagokra és a szolgáltatásának üzleti megoldásaira vonatkozó információk.</w:t>
      </w:r>
    </w:p>
    <w:p w:rsidR="0091139F" w:rsidRPr="0091139F" w:rsidRDefault="0091139F" w:rsidP="0091139F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>10.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ab/>
        <w:t>Egyéb rendelkezések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10.1.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az aszfaltjavítási munkálatok helyszínén köteles munkalapot vezetni, melyet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folyamatosan ellenőriz.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10.2.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 xml:space="preserve">Amennyiben az időjárási körülmények miatt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nem tudja végezni az aszfaltjavítási munkákat, úgy a munkalapon rögzített esőnapok számával a teljesítés határideje meghosszabbodik.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10.3.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91139F">
        <w:rPr>
          <w:rFonts w:ascii="Times New Roman" w:eastAsia="Times New Roman" w:hAnsi="Times New Roman" w:cs="Times New Roman"/>
          <w:b/>
          <w:lang w:eastAsia="ar-SA"/>
        </w:rPr>
        <w:t>Felek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jelen szerződés teljesítése során kötelesek egymással együttműködni, a teljesítés szempontjából jelentős tényekről, körülményekről egymást megfelelő időben tájékoztatni.</w:t>
      </w:r>
    </w:p>
    <w:p w:rsidR="0091139F" w:rsidRPr="0091139F" w:rsidRDefault="0091139F" w:rsidP="0091139F">
      <w:pPr>
        <w:suppressAutoHyphens/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10.4.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A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részéről teljesítésigazolás aláírására jogosult: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dr. Jávori Péter, </w:t>
      </w:r>
      <w:r w:rsidRPr="0091139F">
        <w:rPr>
          <w:rFonts w:ascii="Times New Roman" w:eastAsia="Times New Roman" w:hAnsi="Times New Roman" w:cs="Times New Roman"/>
          <w:lang w:eastAsia="ar-SA"/>
        </w:rPr>
        <w:t>a Városüzemeltetési Iroda vezetője (tel</w:t>
      </w:r>
      <w:proofErr w:type="gramStart"/>
      <w:r w:rsidRPr="0091139F">
        <w:rPr>
          <w:rFonts w:ascii="Times New Roman" w:eastAsia="Times New Roman" w:hAnsi="Times New Roman" w:cs="Times New Roman"/>
          <w:lang w:eastAsia="ar-SA"/>
        </w:rPr>
        <w:t>.:</w:t>
      </w:r>
      <w:proofErr w:type="gramEnd"/>
      <w:r w:rsidRPr="0091139F">
        <w:rPr>
          <w:rFonts w:ascii="Times New Roman" w:eastAsia="Times New Roman" w:hAnsi="Times New Roman" w:cs="Times New Roman"/>
          <w:lang w:eastAsia="ar-SA"/>
        </w:rPr>
        <w:t xml:space="preserve"> +36 1 462 3225).</w:t>
      </w:r>
    </w:p>
    <w:p w:rsidR="0091139F" w:rsidRPr="0091139F" w:rsidRDefault="0091139F" w:rsidP="0091139F">
      <w:pPr>
        <w:suppressAutoHyphens/>
        <w:spacing w:after="0" w:line="240" w:lineRule="auto"/>
        <w:ind w:left="703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A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Megrendelő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részéről a kapcsolattartásra, 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Vállalkozó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 munkateljesítésének szakmai igazolására kijelölt személy: a megrendelő mindenkori közútkezelő referense (a jelen szerződés aláírásakor: Greifenstein János </w:t>
      </w:r>
      <w:hyperlink r:id="rId8" w:history="1">
        <w:r w:rsidRPr="0091139F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tel</w:t>
        </w:r>
        <w:proofErr w:type="gramStart"/>
        <w:r w:rsidRPr="0091139F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.:</w:t>
        </w:r>
        <w:proofErr w:type="gramEnd"/>
      </w:hyperlink>
      <w:r w:rsidRPr="0091139F">
        <w:rPr>
          <w:rFonts w:ascii="Times New Roman" w:eastAsia="Times New Roman" w:hAnsi="Times New Roman" w:cs="Times New Roman"/>
          <w:lang w:eastAsia="ar-SA"/>
        </w:rPr>
        <w:t xml:space="preserve"> +36 1 462 3188).</w:t>
      </w:r>
    </w:p>
    <w:p w:rsidR="0091139F" w:rsidRPr="0091139F" w:rsidRDefault="0091139F" w:rsidP="0091139F">
      <w:pPr>
        <w:suppressAutoHyphens/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A 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Vállalkozó </w:t>
      </w:r>
      <w:r w:rsidRPr="0091139F">
        <w:rPr>
          <w:rFonts w:ascii="Times New Roman" w:eastAsia="Times New Roman" w:hAnsi="Times New Roman" w:cs="Times New Roman"/>
          <w:lang w:eastAsia="ar-SA"/>
        </w:rPr>
        <w:t xml:space="preserve">részéről a kapcsolattartásra és a szerződéssel kapcsolatos egyéb nyilatkozatok megtételére kijelölt személy: </w:t>
      </w:r>
      <w:proofErr w:type="spellStart"/>
      <w:r w:rsidRPr="0091139F">
        <w:rPr>
          <w:rFonts w:ascii="Times New Roman" w:eastAsia="Times New Roman" w:hAnsi="Times New Roman" w:cs="Times New Roman"/>
          <w:b/>
          <w:lang w:eastAsia="ar-SA"/>
        </w:rPr>
        <w:t>Ruga</w:t>
      </w:r>
      <w:proofErr w:type="spellEnd"/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 György ügyvezető </w:t>
      </w:r>
      <w:r w:rsidRPr="0091139F">
        <w:rPr>
          <w:rFonts w:ascii="Times New Roman" w:eastAsia="Times New Roman" w:hAnsi="Times New Roman" w:cs="Times New Roman"/>
          <w:lang w:eastAsia="ar-SA"/>
        </w:rPr>
        <w:t>(</w:t>
      </w:r>
      <w:hyperlink r:id="rId9" w:history="1">
        <w:r w:rsidRPr="0091139F">
          <w:rPr>
            <w:rFonts w:ascii="Times New Roman" w:eastAsia="Times New Roman" w:hAnsi="Times New Roman" w:cs="Times New Roman"/>
            <w:color w:val="0000FF"/>
            <w:u w:val="single"/>
            <w:lang w:eastAsia="ar-SA"/>
          </w:rPr>
          <w:t>Tel:+36 30 356 8595</w:t>
        </w:r>
      </w:hyperlink>
      <w:r w:rsidRPr="0091139F">
        <w:rPr>
          <w:rFonts w:ascii="Times New Roman" w:eastAsia="Times New Roman" w:hAnsi="Times New Roman" w:cs="Times New Roman"/>
          <w:lang w:eastAsia="ar-SA"/>
        </w:rPr>
        <w:t>).</w:t>
      </w:r>
    </w:p>
    <w:p w:rsidR="0091139F" w:rsidRPr="0091139F" w:rsidRDefault="0091139F" w:rsidP="0091139F">
      <w:p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10.5.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Nem minősül a szerződés módosításának a felek nyilvántartott adataiban, így különösen a székhelyében, képviselőiben, bankszámla számában, adószámában, továbbá jelen szerződésben meghatározott képviselői személyében bekövetkező változás.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:rsidR="0091139F" w:rsidRPr="00D11602" w:rsidRDefault="0091139F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10.6.</w:t>
      </w:r>
      <w:r w:rsidRPr="0091139F">
        <w:rPr>
          <w:rFonts w:ascii="Times New Roman" w:eastAsia="Times New Roman" w:hAnsi="Times New Roman" w:cs="Times New Roman"/>
          <w:lang w:eastAsia="ar-SA"/>
        </w:rPr>
        <w:tab/>
      </w:r>
      <w:r w:rsidRPr="00D11602">
        <w:rPr>
          <w:rFonts w:ascii="Times New Roman" w:eastAsia="Times New Roman" w:hAnsi="Times New Roman" w:cs="Times New Roman"/>
          <w:lang w:eastAsia="ar-SA"/>
        </w:rPr>
        <w:t>Vállalkozó az államháztartásról szóló törvény végrehajtásáról szóló 368/2011. (XII. 31.) Korm. Rendelet 50. § (1a) bekezdés alapján jelen szerződés aláírásával kijelenti, hogy a nemzeti vagyonról szóló 2011. évi CXCVI. törvény 3. § (1) bekezdés 1. pontja szerint átlátható szervezetnek minősül, továbbá tudomásul veszi, hogy e nyilatkozatát érintő változásról köteles a Megrendelőt haladéktalanul tájékoztatni.</w:t>
      </w:r>
    </w:p>
    <w:p w:rsidR="0091139F" w:rsidRPr="0091139F" w:rsidRDefault="0091139F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10.7. A jelen szerződésben nem szabályozott kérdésekben a Polgári Törvénykönyvről szóló 2013. évi V. törvény (Ptk.), a vonatkozó hatályos építési szabályok és vonatkozó szabványok, valamint az Útügyi </w:t>
      </w:r>
    </w:p>
    <w:p w:rsidR="0091139F" w:rsidRPr="0091139F" w:rsidRDefault="00D11602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91139F" w:rsidRPr="0091139F">
        <w:rPr>
          <w:rFonts w:ascii="Times New Roman" w:eastAsia="Times New Roman" w:hAnsi="Times New Roman" w:cs="Times New Roman"/>
          <w:lang w:eastAsia="ar-SA"/>
        </w:rPr>
        <w:t>Műszaki Előírások rendelkezései az irányadóak.</w:t>
      </w:r>
    </w:p>
    <w:p w:rsidR="0091139F" w:rsidRDefault="0091139F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>10.8.</w:t>
      </w:r>
      <w:r w:rsidRPr="0091139F">
        <w:rPr>
          <w:rFonts w:ascii="Times New Roman" w:eastAsia="Times New Roman" w:hAnsi="Times New Roman" w:cs="Times New Roman"/>
          <w:lang w:eastAsia="ar-SA"/>
        </w:rPr>
        <w:tab/>
        <w:t>A Felek a közöttük felmerülő esetleges nézeteltéréseket, vitákat elsősorban békés úton rendezik. A Felek a jelen szerződésből fakadó jövőbeni jogvitájuk rendezése érdekében a hatáskörrel és illetékességgel rendelkező bíróságot a polgári perrendtartásról szóló 2016. évi CXXX. törvény általános illetékességi és hatásköri szabályainak figyelembevételével állapítják meg.</w:t>
      </w:r>
    </w:p>
    <w:p w:rsidR="00D11602" w:rsidRDefault="00D11602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D11602" w:rsidRDefault="00D11602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D11602" w:rsidRPr="0091139F" w:rsidRDefault="00D11602" w:rsidP="00D11602">
      <w:p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D116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1139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91139F">
        <w:rPr>
          <w:rFonts w:ascii="Times New Roman" w:eastAsia="Times New Roman" w:hAnsi="Times New Roman" w:cs="Times New Roman"/>
          <w:lang w:eastAsia="hu-HU"/>
        </w:rPr>
        <w:t xml:space="preserve"> jelen szerződést, annak elolvasása után, mint akaratukkal mindenben megegyezőt, jóváhagyólag írják alá.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1139F">
        <w:rPr>
          <w:rFonts w:ascii="Times New Roman" w:eastAsia="Times New Roman" w:hAnsi="Times New Roman" w:cs="Times New Roman"/>
          <w:lang w:eastAsia="ar-SA"/>
        </w:rPr>
        <w:t xml:space="preserve">Budapest, 2024. május </w:t>
      </w: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91139F" w:rsidRPr="0091139F" w:rsidTr="004A5733">
        <w:trPr>
          <w:trHeight w:val="1560"/>
        </w:trPr>
        <w:tc>
          <w:tcPr>
            <w:tcW w:w="4583" w:type="dxa"/>
            <w:hideMark/>
          </w:tcPr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  <w:t>……………………………………..</w:t>
            </w:r>
          </w:p>
          <w:p w:rsidR="0091139F" w:rsidRPr="0091139F" w:rsidRDefault="0091139F" w:rsidP="0091139F">
            <w:pPr>
              <w:keepNext/>
              <w:keepLine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b/>
                <w:lang w:eastAsia="hu-HU"/>
              </w:rPr>
              <w:t>Budapest Főváros VII. kerület</w:t>
            </w:r>
          </w:p>
          <w:p w:rsidR="0091139F" w:rsidRPr="0091139F" w:rsidRDefault="0091139F" w:rsidP="0091139F">
            <w:pPr>
              <w:keepNext/>
              <w:keepLine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b/>
                <w:lang w:eastAsia="hu-HU"/>
              </w:rPr>
              <w:t>Erzsébetváros Önkormányzata</w:t>
            </w:r>
          </w:p>
          <w:p w:rsidR="0091139F" w:rsidRPr="0091139F" w:rsidRDefault="0091139F" w:rsidP="0091139F">
            <w:pPr>
              <w:keepNext/>
              <w:keepLine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lang w:eastAsia="hu-HU"/>
              </w:rPr>
              <w:t>képviseletében:</w:t>
            </w:r>
          </w:p>
          <w:p w:rsidR="0091139F" w:rsidRPr="0091139F" w:rsidRDefault="0091139F" w:rsidP="0091139F">
            <w:pPr>
              <w:keepNext/>
              <w:keepLines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proofErr w:type="spellStart"/>
            <w:r w:rsidRPr="0091139F">
              <w:rPr>
                <w:rFonts w:ascii="Times New Roman" w:eastAsia="Times New Roman" w:hAnsi="Times New Roman" w:cs="Times New Roman"/>
                <w:b/>
                <w:lang w:eastAsia="ar-SA"/>
              </w:rPr>
              <w:t>Niedermüller</w:t>
            </w:r>
            <w:proofErr w:type="spellEnd"/>
            <w:r w:rsidRPr="0091139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Péter </w:t>
            </w:r>
            <w:r w:rsidRPr="0091139F">
              <w:rPr>
                <w:rFonts w:ascii="Times New Roman" w:eastAsia="Times New Roman" w:hAnsi="Times New Roman" w:cs="Times New Roman"/>
                <w:b/>
                <w:lang w:eastAsia="hu-HU"/>
              </w:rPr>
              <w:t>polgármester</w:t>
            </w:r>
          </w:p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  <w:t>Megrendelő</w:t>
            </w:r>
          </w:p>
        </w:tc>
        <w:tc>
          <w:tcPr>
            <w:tcW w:w="4583" w:type="dxa"/>
            <w:hideMark/>
          </w:tcPr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  <w:t>…………………………………………</w:t>
            </w:r>
          </w:p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-3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b/>
                <w:bCs/>
                <w:noProof/>
                <w:spacing w:val="-3"/>
                <w:lang w:eastAsia="hu-HU"/>
              </w:rPr>
              <w:t xml:space="preserve">ENVIROAD-EU Aszfaltjavító Technológia Korlátolt Felelősségű Társaság </w:t>
            </w:r>
          </w:p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  <w:t>képviseletében:</w:t>
            </w:r>
          </w:p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proofErr w:type="spellStart"/>
            <w:r w:rsidRPr="0091139F">
              <w:rPr>
                <w:rFonts w:ascii="Times New Roman" w:eastAsia="Times New Roman" w:hAnsi="Times New Roman" w:cs="Times New Roman"/>
                <w:b/>
                <w:lang w:eastAsia="hu-HU"/>
              </w:rPr>
              <w:t>Ruga</w:t>
            </w:r>
            <w:proofErr w:type="spellEnd"/>
            <w:r w:rsidRPr="0091139F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György ügyvezető </w:t>
            </w:r>
          </w:p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1139F">
              <w:rPr>
                <w:rFonts w:ascii="Times New Roman" w:eastAsia="Times New Roman" w:hAnsi="Times New Roman" w:cs="Times New Roman"/>
                <w:lang w:eastAsia="hu-HU"/>
              </w:rPr>
              <w:t>Vállalkozó</w:t>
            </w:r>
          </w:p>
          <w:p w:rsidR="0091139F" w:rsidRPr="0091139F" w:rsidRDefault="0091139F" w:rsidP="009113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pacing w:val="-3"/>
                <w:lang w:eastAsia="hu-HU"/>
              </w:rPr>
            </w:pPr>
          </w:p>
        </w:tc>
      </w:tr>
    </w:tbl>
    <w:p w:rsidR="0091139F" w:rsidRPr="0091139F" w:rsidRDefault="0091139F" w:rsidP="0091139F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/>
          <w:iCs/>
          <w:lang w:eastAsia="hu-HU"/>
        </w:rPr>
      </w:pP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Jogilag ellenőrizte: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………………………………………….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Tóth János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Jegyző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Pénzügyi ellenjegyzés: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……………………………………..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Nemes Erzsébet</w:t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91139F">
        <w:rPr>
          <w:rFonts w:ascii="Times New Roman" w:eastAsia="Times New Roman" w:hAnsi="Times New Roman" w:cs="Times New Roman"/>
          <w:bCs/>
          <w:lang w:eastAsia="hu-HU"/>
        </w:rPr>
        <w:t>Pénzügyi Iroda vezetője</w:t>
      </w:r>
      <w:r w:rsidRPr="0091139F">
        <w:rPr>
          <w:rFonts w:ascii="Times New Roman" w:eastAsia="Times New Roman" w:hAnsi="Times New Roman" w:cs="Times New Roman"/>
          <w:bCs/>
          <w:lang w:eastAsia="hu-HU"/>
        </w:rPr>
        <w:br w:type="page"/>
      </w: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1139F" w:rsidRPr="0091139F" w:rsidRDefault="0091139F" w:rsidP="009113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1139F">
        <w:rPr>
          <w:rFonts w:ascii="Times New Roman" w:eastAsia="Times New Roman" w:hAnsi="Times New Roman" w:cs="Times New Roman"/>
          <w:b/>
          <w:lang w:eastAsia="ar-SA"/>
        </w:rPr>
        <w:t xml:space="preserve">Melléklet a vállalkozási </w:t>
      </w:r>
      <w:r w:rsidR="00D11602">
        <w:rPr>
          <w:rFonts w:ascii="Times New Roman" w:eastAsia="Times New Roman" w:hAnsi="Times New Roman" w:cs="Times New Roman"/>
          <w:b/>
          <w:lang w:eastAsia="ar-SA"/>
        </w:rPr>
        <w:t>keret</w:t>
      </w:r>
      <w:r w:rsidRPr="0091139F">
        <w:rPr>
          <w:rFonts w:ascii="Times New Roman" w:eastAsia="Times New Roman" w:hAnsi="Times New Roman" w:cs="Times New Roman"/>
          <w:b/>
          <w:lang w:eastAsia="ar-SA"/>
        </w:rPr>
        <w:t>szerződéshez</w:t>
      </w:r>
    </w:p>
    <w:p w:rsidR="0091139F" w:rsidRPr="0091139F" w:rsidRDefault="0091139F" w:rsidP="0091139F">
      <w:pPr>
        <w:suppressAutoHyphens/>
        <w:spacing w:after="0" w:line="240" w:lineRule="auto"/>
        <w:ind w:left="284" w:firstLine="1831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uppressAutoHyphens/>
        <w:spacing w:after="0" w:line="240" w:lineRule="auto"/>
        <w:ind w:left="284" w:firstLine="1831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1899"/>
        <w:gridCol w:w="1928"/>
      </w:tblGrid>
      <w:tr w:rsidR="0091139F" w:rsidRPr="0091139F" w:rsidTr="004A5733">
        <w:tc>
          <w:tcPr>
            <w:tcW w:w="3397" w:type="dxa"/>
            <w:vAlign w:val="center"/>
          </w:tcPr>
          <w:p w:rsidR="0091139F" w:rsidRPr="0091139F" w:rsidRDefault="0091139F" w:rsidP="0091139F">
            <w:pPr>
              <w:jc w:val="both"/>
              <w:rPr>
                <w:b/>
              </w:rPr>
            </w:pPr>
            <w:r w:rsidRPr="0091139F">
              <w:rPr>
                <w:b/>
              </w:rPr>
              <w:t>Megnevezés</w:t>
            </w:r>
          </w:p>
        </w:tc>
        <w:tc>
          <w:tcPr>
            <w:tcW w:w="1843" w:type="dxa"/>
            <w:vAlign w:val="center"/>
          </w:tcPr>
          <w:p w:rsidR="0091139F" w:rsidRPr="0091139F" w:rsidRDefault="0091139F" w:rsidP="0091139F">
            <w:pPr>
              <w:jc w:val="both"/>
              <w:rPr>
                <w:b/>
              </w:rPr>
            </w:pPr>
            <w:r w:rsidRPr="0091139F">
              <w:rPr>
                <w:b/>
              </w:rPr>
              <w:t>Nettó ár Ft</w:t>
            </w:r>
          </w:p>
        </w:tc>
        <w:tc>
          <w:tcPr>
            <w:tcW w:w="1899" w:type="dxa"/>
            <w:vAlign w:val="center"/>
          </w:tcPr>
          <w:p w:rsidR="0091139F" w:rsidRPr="0091139F" w:rsidRDefault="0091139F" w:rsidP="0091139F">
            <w:pPr>
              <w:jc w:val="both"/>
              <w:rPr>
                <w:b/>
              </w:rPr>
            </w:pPr>
            <w:r w:rsidRPr="0091139F">
              <w:rPr>
                <w:b/>
              </w:rPr>
              <w:t>27% ÁFA Ft</w:t>
            </w:r>
          </w:p>
        </w:tc>
        <w:tc>
          <w:tcPr>
            <w:tcW w:w="1928" w:type="dxa"/>
            <w:vAlign w:val="center"/>
          </w:tcPr>
          <w:p w:rsidR="0091139F" w:rsidRPr="0091139F" w:rsidRDefault="0091139F" w:rsidP="0091139F">
            <w:pPr>
              <w:jc w:val="both"/>
              <w:rPr>
                <w:b/>
              </w:rPr>
            </w:pPr>
            <w:r w:rsidRPr="0091139F">
              <w:rPr>
                <w:b/>
              </w:rPr>
              <w:t>Bruttó ár Ft</w:t>
            </w:r>
          </w:p>
        </w:tc>
      </w:tr>
      <w:tr w:rsidR="0091139F" w:rsidRPr="0091139F" w:rsidTr="004A5733">
        <w:tc>
          <w:tcPr>
            <w:tcW w:w="3397" w:type="dxa"/>
          </w:tcPr>
          <w:p w:rsidR="0091139F" w:rsidRPr="0091139F" w:rsidRDefault="0091139F" w:rsidP="0091139F">
            <w:pPr>
              <w:jc w:val="both"/>
            </w:pPr>
            <w:r w:rsidRPr="0091139F">
              <w:t>Kátyúzás aszfaltmelegítéses technológiával hengerelt aszfalttal, teljes mélységben Ft/m</w:t>
            </w:r>
            <w:r w:rsidRPr="0091139F">
              <w:rPr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1139F" w:rsidRPr="0091139F" w:rsidRDefault="0091139F" w:rsidP="0091139F">
            <w:pPr>
              <w:jc w:val="both"/>
            </w:pPr>
            <w:r w:rsidRPr="0091139F">
              <w:t>15.200,-</w:t>
            </w:r>
          </w:p>
        </w:tc>
        <w:tc>
          <w:tcPr>
            <w:tcW w:w="1899" w:type="dxa"/>
          </w:tcPr>
          <w:p w:rsidR="0091139F" w:rsidRPr="0091139F" w:rsidRDefault="0091139F" w:rsidP="0091139F">
            <w:pPr>
              <w:jc w:val="both"/>
            </w:pPr>
            <w:r w:rsidRPr="0091139F">
              <w:t>4.104,-</w:t>
            </w:r>
          </w:p>
        </w:tc>
        <w:tc>
          <w:tcPr>
            <w:tcW w:w="1928" w:type="dxa"/>
          </w:tcPr>
          <w:p w:rsidR="0091139F" w:rsidRPr="0091139F" w:rsidRDefault="0091139F" w:rsidP="0091139F">
            <w:pPr>
              <w:jc w:val="both"/>
            </w:pPr>
            <w:r w:rsidRPr="0091139F">
              <w:t>19.304,-</w:t>
            </w:r>
          </w:p>
        </w:tc>
      </w:tr>
      <w:tr w:rsidR="0091139F" w:rsidRPr="0091139F" w:rsidTr="004A5733">
        <w:tc>
          <w:tcPr>
            <w:tcW w:w="3397" w:type="dxa"/>
          </w:tcPr>
          <w:p w:rsidR="0091139F" w:rsidRPr="0091139F" w:rsidRDefault="0091139F" w:rsidP="0091139F">
            <w:pPr>
              <w:jc w:val="both"/>
            </w:pPr>
            <w:r w:rsidRPr="0091139F">
              <w:t>Mozaikosan töredezett aszfalt javítása aszfaltmelegítéses technológiával, hengerelt aszfalttal, teljes mélységben Ft/m</w:t>
            </w:r>
            <w:r w:rsidRPr="0091139F">
              <w:rPr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1139F" w:rsidRPr="0091139F" w:rsidRDefault="0091139F" w:rsidP="0091139F">
            <w:pPr>
              <w:jc w:val="both"/>
            </w:pPr>
            <w:r w:rsidRPr="0091139F">
              <w:t>15.200,-</w:t>
            </w:r>
          </w:p>
        </w:tc>
        <w:tc>
          <w:tcPr>
            <w:tcW w:w="1899" w:type="dxa"/>
          </w:tcPr>
          <w:p w:rsidR="0091139F" w:rsidRPr="0091139F" w:rsidRDefault="0091139F" w:rsidP="0091139F">
            <w:pPr>
              <w:jc w:val="both"/>
            </w:pPr>
            <w:r w:rsidRPr="0091139F">
              <w:t>4.104,-</w:t>
            </w:r>
          </w:p>
        </w:tc>
        <w:tc>
          <w:tcPr>
            <w:tcW w:w="1928" w:type="dxa"/>
          </w:tcPr>
          <w:p w:rsidR="0091139F" w:rsidRPr="0091139F" w:rsidRDefault="0091139F" w:rsidP="0091139F">
            <w:pPr>
              <w:jc w:val="both"/>
            </w:pPr>
            <w:r w:rsidRPr="0091139F">
              <w:t>19.304,-</w:t>
            </w:r>
          </w:p>
        </w:tc>
      </w:tr>
      <w:tr w:rsidR="0091139F" w:rsidRPr="0091139F" w:rsidTr="004A5733">
        <w:tc>
          <w:tcPr>
            <w:tcW w:w="3397" w:type="dxa"/>
          </w:tcPr>
          <w:p w:rsidR="0091139F" w:rsidRPr="0091139F" w:rsidRDefault="0091139F" w:rsidP="0091139F">
            <w:pPr>
              <w:jc w:val="both"/>
            </w:pPr>
            <w:r w:rsidRPr="0091139F">
              <w:t>Kátyúzás aszfaltmelegítéses technológiával, hengerelt aszfalttal, teljes mélységben, hétvégi munkavégzéssel Ft/m</w:t>
            </w:r>
            <w:r w:rsidRPr="0091139F">
              <w:rPr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1139F" w:rsidRPr="0091139F" w:rsidRDefault="0091139F" w:rsidP="0091139F">
            <w:pPr>
              <w:jc w:val="both"/>
            </w:pPr>
            <w:r w:rsidRPr="0091139F">
              <w:t>17.000,-</w:t>
            </w:r>
          </w:p>
        </w:tc>
        <w:tc>
          <w:tcPr>
            <w:tcW w:w="1899" w:type="dxa"/>
          </w:tcPr>
          <w:p w:rsidR="0091139F" w:rsidRPr="0091139F" w:rsidRDefault="0091139F" w:rsidP="0091139F">
            <w:pPr>
              <w:jc w:val="both"/>
            </w:pPr>
            <w:r w:rsidRPr="0091139F">
              <w:t>4.590,-</w:t>
            </w:r>
          </w:p>
        </w:tc>
        <w:tc>
          <w:tcPr>
            <w:tcW w:w="1928" w:type="dxa"/>
          </w:tcPr>
          <w:p w:rsidR="0091139F" w:rsidRPr="0091139F" w:rsidRDefault="0091139F" w:rsidP="0091139F">
            <w:pPr>
              <w:jc w:val="both"/>
            </w:pPr>
            <w:r w:rsidRPr="0091139F">
              <w:t>21.590,-</w:t>
            </w:r>
          </w:p>
        </w:tc>
      </w:tr>
      <w:tr w:rsidR="0091139F" w:rsidRPr="0091139F" w:rsidTr="004A5733">
        <w:tc>
          <w:tcPr>
            <w:tcW w:w="3397" w:type="dxa"/>
          </w:tcPr>
          <w:p w:rsidR="0091139F" w:rsidRPr="0091139F" w:rsidRDefault="0091139F" w:rsidP="0091139F">
            <w:pPr>
              <w:jc w:val="both"/>
            </w:pPr>
            <w:r w:rsidRPr="0091139F">
              <w:t>7Balesetveszély elhárítása útpályán, 36 órán belül, az aszfalt teljes mélységében Ft/m</w:t>
            </w:r>
            <w:r w:rsidRPr="0091139F">
              <w:rPr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1139F" w:rsidRPr="0091139F" w:rsidRDefault="0091139F" w:rsidP="0091139F">
            <w:pPr>
              <w:jc w:val="both"/>
            </w:pPr>
            <w:r w:rsidRPr="0091139F">
              <w:t>17.000,-</w:t>
            </w:r>
          </w:p>
        </w:tc>
        <w:tc>
          <w:tcPr>
            <w:tcW w:w="1899" w:type="dxa"/>
          </w:tcPr>
          <w:p w:rsidR="0091139F" w:rsidRPr="0091139F" w:rsidRDefault="0091139F" w:rsidP="0091139F">
            <w:pPr>
              <w:jc w:val="both"/>
            </w:pPr>
            <w:r w:rsidRPr="0091139F">
              <w:t>4.590,-</w:t>
            </w:r>
          </w:p>
        </w:tc>
        <w:tc>
          <w:tcPr>
            <w:tcW w:w="1928" w:type="dxa"/>
          </w:tcPr>
          <w:p w:rsidR="0091139F" w:rsidRPr="0091139F" w:rsidRDefault="0091139F" w:rsidP="0091139F">
            <w:pPr>
              <w:jc w:val="both"/>
            </w:pPr>
            <w:r w:rsidRPr="0091139F">
              <w:t>21.590,-</w:t>
            </w:r>
          </w:p>
        </w:tc>
      </w:tr>
      <w:tr w:rsidR="0091139F" w:rsidRPr="0091139F" w:rsidTr="004A5733">
        <w:tc>
          <w:tcPr>
            <w:tcW w:w="3397" w:type="dxa"/>
          </w:tcPr>
          <w:p w:rsidR="0091139F" w:rsidRPr="0091139F" w:rsidRDefault="0091139F" w:rsidP="0091139F">
            <w:pPr>
              <w:jc w:val="both"/>
            </w:pPr>
            <w:r w:rsidRPr="0091139F">
              <w:t>Hossz- és keresztirányú slusszok javítása aszfaltmelegítéses technológiával, maximum 30-40 cm szélességben Ft/fm</w:t>
            </w:r>
          </w:p>
        </w:tc>
        <w:tc>
          <w:tcPr>
            <w:tcW w:w="1843" w:type="dxa"/>
          </w:tcPr>
          <w:p w:rsidR="0091139F" w:rsidRPr="0091139F" w:rsidRDefault="0091139F" w:rsidP="0091139F">
            <w:pPr>
              <w:jc w:val="both"/>
            </w:pPr>
            <w:r w:rsidRPr="0091139F">
              <w:t>8.500,-</w:t>
            </w:r>
          </w:p>
        </w:tc>
        <w:tc>
          <w:tcPr>
            <w:tcW w:w="1899" w:type="dxa"/>
          </w:tcPr>
          <w:p w:rsidR="0091139F" w:rsidRPr="0091139F" w:rsidRDefault="0091139F" w:rsidP="0091139F">
            <w:pPr>
              <w:jc w:val="both"/>
            </w:pPr>
            <w:r w:rsidRPr="0091139F">
              <w:t>2.295,-</w:t>
            </w:r>
          </w:p>
        </w:tc>
        <w:tc>
          <w:tcPr>
            <w:tcW w:w="1928" w:type="dxa"/>
          </w:tcPr>
          <w:p w:rsidR="0091139F" w:rsidRPr="0091139F" w:rsidRDefault="0091139F" w:rsidP="0091139F">
            <w:pPr>
              <w:jc w:val="both"/>
            </w:pPr>
            <w:r w:rsidRPr="0091139F">
              <w:t>10.795,-</w:t>
            </w:r>
          </w:p>
        </w:tc>
      </w:tr>
      <w:tr w:rsidR="0091139F" w:rsidRPr="0091139F" w:rsidTr="004A5733">
        <w:tc>
          <w:tcPr>
            <w:tcW w:w="3397" w:type="dxa"/>
          </w:tcPr>
          <w:p w:rsidR="0091139F" w:rsidRPr="0091139F" w:rsidRDefault="0091139F" w:rsidP="0091139F">
            <w:pPr>
              <w:jc w:val="both"/>
            </w:pPr>
            <w:r w:rsidRPr="0091139F">
              <w:t>Aszfalt felületi repedéseinek javítása melegítéses technológiával történő előkészítéssel, valamint bitumen kiöntéssel Ft/fm</w:t>
            </w:r>
          </w:p>
        </w:tc>
        <w:tc>
          <w:tcPr>
            <w:tcW w:w="1843" w:type="dxa"/>
          </w:tcPr>
          <w:p w:rsidR="0091139F" w:rsidRPr="0091139F" w:rsidRDefault="0091139F" w:rsidP="0091139F">
            <w:pPr>
              <w:jc w:val="both"/>
            </w:pPr>
            <w:r w:rsidRPr="0091139F">
              <w:t>1.800,-</w:t>
            </w:r>
          </w:p>
        </w:tc>
        <w:tc>
          <w:tcPr>
            <w:tcW w:w="1899" w:type="dxa"/>
          </w:tcPr>
          <w:p w:rsidR="0091139F" w:rsidRPr="0091139F" w:rsidRDefault="0091139F" w:rsidP="0091139F">
            <w:pPr>
              <w:jc w:val="both"/>
            </w:pPr>
            <w:r w:rsidRPr="0091139F">
              <w:t>486,-</w:t>
            </w:r>
          </w:p>
        </w:tc>
        <w:tc>
          <w:tcPr>
            <w:tcW w:w="1928" w:type="dxa"/>
          </w:tcPr>
          <w:p w:rsidR="0091139F" w:rsidRPr="0091139F" w:rsidRDefault="0091139F" w:rsidP="0091139F">
            <w:pPr>
              <w:jc w:val="both"/>
            </w:pPr>
            <w:r w:rsidRPr="0091139F">
              <w:t>2.286,-</w:t>
            </w:r>
          </w:p>
        </w:tc>
      </w:tr>
    </w:tbl>
    <w:p w:rsidR="0091139F" w:rsidRPr="0091139F" w:rsidRDefault="0091139F" w:rsidP="00911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A57FE" w:rsidRDefault="00734B6B"/>
    <w:sectPr w:rsidR="00AA57FE" w:rsidSect="00B56585"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B6B" w:rsidRDefault="00734B6B" w:rsidP="00D11602">
      <w:pPr>
        <w:spacing w:after="0" w:line="240" w:lineRule="auto"/>
      </w:pPr>
      <w:r>
        <w:separator/>
      </w:r>
    </w:p>
  </w:endnote>
  <w:endnote w:type="continuationSeparator" w:id="0">
    <w:p w:rsidR="00734B6B" w:rsidRDefault="00734B6B" w:rsidP="00D11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9467409"/>
      <w:docPartObj>
        <w:docPartGallery w:val="Page Numbers (Bottom of Page)"/>
        <w:docPartUnique/>
      </w:docPartObj>
    </w:sdtPr>
    <w:sdtContent>
      <w:p w:rsidR="00D11602" w:rsidRDefault="00D116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11602" w:rsidRDefault="00D116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B6B" w:rsidRDefault="00734B6B" w:rsidP="00D11602">
      <w:pPr>
        <w:spacing w:after="0" w:line="240" w:lineRule="auto"/>
      </w:pPr>
      <w:r>
        <w:separator/>
      </w:r>
    </w:p>
  </w:footnote>
  <w:footnote w:type="continuationSeparator" w:id="0">
    <w:p w:rsidR="00734B6B" w:rsidRDefault="00734B6B" w:rsidP="00D11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198CDC8"/>
    <w:name w:val="WW8Num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9F"/>
    <w:rsid w:val="00293B05"/>
    <w:rsid w:val="00614705"/>
    <w:rsid w:val="00734B6B"/>
    <w:rsid w:val="0091139F"/>
    <w:rsid w:val="00D1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6DB87-E48C-4E35-8732-CAFAAB69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Alcm"/>
    <w:link w:val="CmChar"/>
    <w:uiPriority w:val="10"/>
    <w:qFormat/>
    <w:rsid w:val="0091139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10"/>
    <w:rsid w:val="0091139F"/>
    <w:rPr>
      <w:rFonts w:ascii="Arial" w:eastAsia="Times New Roman" w:hAnsi="Arial" w:cs="Times New Roman"/>
      <w:b/>
      <w:sz w:val="24"/>
      <w:szCs w:val="20"/>
      <w:lang w:eastAsia="ar-SA"/>
    </w:rPr>
  </w:style>
  <w:style w:type="character" w:styleId="Hiperhivatkozs">
    <w:name w:val="Hyperlink"/>
    <w:basedOn w:val="Bekezdsalapbettpusa"/>
    <w:uiPriority w:val="99"/>
    <w:rsid w:val="0091139F"/>
    <w:rPr>
      <w:color w:val="0000FF"/>
      <w:u w:val="single"/>
    </w:rPr>
  </w:style>
  <w:style w:type="paragraph" w:customStyle="1" w:styleId="Szvegtrzs21">
    <w:name w:val="Szövegtörzs 21"/>
    <w:basedOn w:val="Norml"/>
    <w:rsid w:val="0091139F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91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11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9113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91139F"/>
    <w:rPr>
      <w:rFonts w:eastAsiaTheme="minorEastAsia"/>
      <w:color w:val="5A5A5A" w:themeColor="text1" w:themeTint="A5"/>
      <w:spacing w:val="15"/>
    </w:rPr>
  </w:style>
  <w:style w:type="paragraph" w:styleId="lfej">
    <w:name w:val="header"/>
    <w:basedOn w:val="Norml"/>
    <w:link w:val="lfejChar"/>
    <w:uiPriority w:val="99"/>
    <w:unhideWhenUsed/>
    <w:rsid w:val="00D11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1602"/>
  </w:style>
  <w:style w:type="paragraph" w:styleId="llb">
    <w:name w:val="footer"/>
    <w:basedOn w:val="Norml"/>
    <w:link w:val="llbChar"/>
    <w:uiPriority w:val="99"/>
    <w:unhideWhenUsed/>
    <w:rsid w:val="00D11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1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nviroad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Tel:+36%2030%20356%20859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1782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Szász Eleonóra dr.</cp:lastModifiedBy>
  <cp:revision>2</cp:revision>
  <dcterms:created xsi:type="dcterms:W3CDTF">2024-05-03T06:37:00Z</dcterms:created>
  <dcterms:modified xsi:type="dcterms:W3CDTF">2024-05-08T10:47:00Z</dcterms:modified>
</cp:coreProperties>
</file>